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1F5" w:rsidRDefault="008D21F5" w:rsidP="008D21F5">
      <w:pPr>
        <w:ind w:left="-18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2531110</wp:posOffset>
            </wp:positionH>
            <wp:positionV relativeFrom="paragraph">
              <wp:posOffset>-457200</wp:posOffset>
            </wp:positionV>
            <wp:extent cx="783590" cy="66802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668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D21F5" w:rsidRPr="00101C9A" w:rsidRDefault="008D21F5" w:rsidP="008D21F5">
      <w:pPr>
        <w:ind w:left="-18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</w:t>
      </w:r>
      <w:r w:rsidRPr="00101C9A">
        <w:rPr>
          <w:rFonts w:ascii="Times New Roman" w:hAnsi="Times New Roman" w:cs="Times New Roman"/>
          <w:b/>
          <w:bCs/>
          <w:sz w:val="32"/>
          <w:szCs w:val="32"/>
        </w:rPr>
        <w:t xml:space="preserve">Ministero dell’Istruzione, dell’Università e della Ricerca </w:t>
      </w:r>
    </w:p>
    <w:p w:rsidR="008D21F5" w:rsidRPr="00101C9A" w:rsidRDefault="008D21F5" w:rsidP="008D21F5">
      <w:pPr>
        <w:pStyle w:val="Corpotesto"/>
        <w:ind w:left="-180" w:right="-262" w:firstLine="360"/>
        <w:jc w:val="center"/>
        <w:rPr>
          <w:b/>
          <w:bCs/>
          <w:sz w:val="28"/>
          <w:szCs w:val="28"/>
        </w:rPr>
      </w:pPr>
      <w:r w:rsidRPr="00101C9A">
        <w:rPr>
          <w:b/>
          <w:bCs/>
          <w:sz w:val="28"/>
          <w:szCs w:val="28"/>
        </w:rPr>
        <w:t xml:space="preserve">UFFICIO SCOLASTICO REGIONALE PER </w:t>
      </w:r>
      <w:smartTag w:uri="urn:schemas-microsoft-com:office:smarttags" w:element="PersonName">
        <w:smartTagPr>
          <w:attr w:name="ProductID" w:val="LA CAMPANIA"/>
        </w:smartTagPr>
        <w:r w:rsidRPr="00101C9A">
          <w:rPr>
            <w:b/>
            <w:bCs/>
            <w:sz w:val="28"/>
            <w:szCs w:val="28"/>
          </w:rPr>
          <w:t>LA CAMPANIA</w:t>
        </w:r>
      </w:smartTag>
    </w:p>
    <w:p w:rsidR="008D21F5" w:rsidRPr="00360E3A" w:rsidRDefault="008D21F5" w:rsidP="008D21F5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  <w:sz w:val="26"/>
          <w:szCs w:val="26"/>
        </w:rPr>
      </w:pPr>
      <w:smartTag w:uri="urn:schemas-microsoft-com:office:smarttags" w:element="PersonName">
        <w:r w:rsidRPr="00360E3A">
          <w:rPr>
            <w:rFonts w:ascii="Verdana" w:hAnsi="Verdana" w:cs="Verdana"/>
            <w:b/>
            <w:bCs/>
            <w:sz w:val="26"/>
            <w:szCs w:val="26"/>
          </w:rPr>
          <w:t>Direzione Generale</w:t>
        </w:r>
      </w:smartTag>
    </w:p>
    <w:p w:rsidR="008D21F5" w:rsidRPr="00101C9A" w:rsidRDefault="008D21F5" w:rsidP="008D21F5">
      <w:pPr>
        <w:pStyle w:val="Titolo3"/>
        <w:ind w:left="-180"/>
        <w:rPr>
          <w:b w:val="0"/>
          <w:bCs w:val="0"/>
          <w:sz w:val="20"/>
          <w:szCs w:val="20"/>
        </w:rPr>
      </w:pPr>
      <w:r w:rsidRPr="00101C9A">
        <w:rPr>
          <w:b w:val="0"/>
          <w:bCs w:val="0"/>
          <w:sz w:val="20"/>
          <w:szCs w:val="20"/>
        </w:rPr>
        <w:t xml:space="preserve">                                                             Via Ponte della Maddalena 55 - 80142 Napoli</w:t>
      </w:r>
    </w:p>
    <w:p w:rsidR="008D21F5" w:rsidRPr="00101C9A" w:rsidRDefault="008D21F5" w:rsidP="008D21F5">
      <w:pPr>
        <w:pStyle w:val="NormaleWeb"/>
        <w:spacing w:before="0" w:after="0"/>
        <w:ind w:left="-180"/>
        <w:jc w:val="center"/>
        <w:rPr>
          <w:rFonts w:ascii="Times New Roman" w:cs="Times New Roman"/>
          <w:b/>
          <w:bCs/>
          <w:sz w:val="20"/>
          <w:szCs w:val="20"/>
        </w:rPr>
      </w:pPr>
      <w:r w:rsidRPr="00101C9A">
        <w:rPr>
          <w:rFonts w:ascii="Times New Roman" w:cs="Times New Roman"/>
          <w:i/>
          <w:iCs/>
          <w:sz w:val="20"/>
          <w:szCs w:val="20"/>
          <w:u w:val="single"/>
        </w:rPr>
        <w:t>Segreteria Direttore Generale</w:t>
      </w:r>
      <w:r w:rsidRPr="00101C9A">
        <w:rPr>
          <w:rFonts w:ascii="Times New Roman" w:cs="Times New Roman"/>
          <w:sz w:val="20"/>
          <w:szCs w:val="20"/>
        </w:rPr>
        <w:t xml:space="preserve"> -  </w:t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spacing w:val="10"/>
          <w:sz w:val="20"/>
          <w:szCs w:val="20"/>
        </w:rPr>
        <w:fldChar w:fldCharType="begin"/>
      </w:r>
      <w:r w:rsidRPr="00101C9A">
        <w:rPr>
          <w:rFonts w:ascii="Times New Roman" w:cs="Times New Roman"/>
          <w:spacing w:val="10"/>
          <w:sz w:val="20"/>
          <w:szCs w:val="20"/>
        </w:rPr>
        <w:instrText>SYMBOL 40 \f "Wingdings" \s 10</w:instrText>
      </w:r>
      <w:r w:rsidRPr="00101C9A">
        <w:rPr>
          <w:rFonts w:ascii="Times New Roman" w:cs="Times New Roman"/>
          <w:spacing w:val="10"/>
          <w:sz w:val="20"/>
          <w:szCs w:val="20"/>
        </w:rPr>
        <w:fldChar w:fldCharType="separate"/>
      </w:r>
      <w:r w:rsidRPr="00101C9A">
        <w:rPr>
          <w:rFonts w:ascii="Times New Roman" w:cs="Times New Roman"/>
          <w:spacing w:val="10"/>
          <w:sz w:val="20"/>
          <w:szCs w:val="20"/>
        </w:rPr>
        <w:t>(</w:t>
      </w:r>
      <w:r w:rsidRPr="00101C9A">
        <w:rPr>
          <w:rFonts w:ascii="Times New Roman" w:cs="Times New Roman"/>
          <w:spacing w:val="10"/>
          <w:sz w:val="20"/>
          <w:szCs w:val="20"/>
        </w:rPr>
        <w:fldChar w:fldCharType="end"/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i/>
          <w:iCs/>
          <w:sz w:val="20"/>
          <w:szCs w:val="20"/>
        </w:rPr>
        <w:t>0815576624   – Fax 0815576569</w:t>
      </w:r>
      <w:r w:rsidRPr="00101C9A">
        <w:rPr>
          <w:rFonts w:ascii="Times New Roman" w:cs="Times New Roman"/>
          <w:sz w:val="20"/>
          <w:szCs w:val="20"/>
        </w:rPr>
        <w:t xml:space="preserve">    </w:t>
      </w:r>
      <w:r w:rsidRPr="00101C9A">
        <w:rPr>
          <w:rFonts w:ascii="Times New Roman" w:cs="Times New Roman"/>
          <w:spacing w:val="10"/>
          <w:sz w:val="20"/>
          <w:szCs w:val="20"/>
        </w:rPr>
        <w:fldChar w:fldCharType="begin"/>
      </w:r>
      <w:r w:rsidRPr="00101C9A">
        <w:rPr>
          <w:rFonts w:ascii="Times New Roman" w:cs="Times New Roman"/>
          <w:spacing w:val="10"/>
          <w:sz w:val="20"/>
          <w:szCs w:val="20"/>
        </w:rPr>
        <w:instrText>SYMBOL 42 \f "Wingdings" \s 10</w:instrText>
      </w:r>
      <w:r w:rsidRPr="00101C9A">
        <w:rPr>
          <w:rFonts w:ascii="Times New Roman" w:cs="Times New Roman"/>
          <w:spacing w:val="10"/>
          <w:sz w:val="20"/>
          <w:szCs w:val="20"/>
        </w:rPr>
        <w:fldChar w:fldCharType="separate"/>
      </w:r>
      <w:r w:rsidRPr="00101C9A">
        <w:rPr>
          <w:rFonts w:ascii="Times New Roman" w:cs="Times New Roman"/>
          <w:spacing w:val="10"/>
          <w:sz w:val="20"/>
          <w:szCs w:val="20"/>
        </w:rPr>
        <w:t>*</w:t>
      </w:r>
      <w:r w:rsidRPr="00101C9A">
        <w:rPr>
          <w:rFonts w:ascii="Times New Roman" w:cs="Times New Roman"/>
          <w:spacing w:val="10"/>
          <w:sz w:val="20"/>
          <w:szCs w:val="20"/>
        </w:rPr>
        <w:fldChar w:fldCharType="end"/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sz w:val="20"/>
          <w:szCs w:val="20"/>
        </w:rPr>
        <w:t>&lt;direzione-campania@istruzione.it&gt;</w:t>
      </w:r>
    </w:p>
    <w:p w:rsidR="008D21F5" w:rsidRDefault="008D21F5" w:rsidP="008D21F5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</w:rPr>
      </w:pPr>
    </w:p>
    <w:p w:rsidR="008D21F5" w:rsidRDefault="008D21F5" w:rsidP="008D21F5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</w:rPr>
      </w:pPr>
    </w:p>
    <w:p w:rsidR="008D21F5" w:rsidRPr="00757FD8" w:rsidRDefault="008D21F5" w:rsidP="008D21F5">
      <w:pPr>
        <w:ind w:left="-180"/>
        <w:jc w:val="both"/>
        <w:rPr>
          <w:rFonts w:ascii="Times New Roman" w:hAnsi="Times New Roman" w:cs="Times New Roman"/>
        </w:rPr>
      </w:pPr>
      <w:r w:rsidRPr="006658FF">
        <w:rPr>
          <w:rFonts w:ascii="Times New Roman" w:hAnsi="Times New Roman" w:cs="Times New Roman"/>
          <w:lang w:val="en-US"/>
        </w:rPr>
        <w:t xml:space="preserve">Prot. </w:t>
      </w:r>
      <w:proofErr w:type="spellStart"/>
      <w:r w:rsidRPr="00757FD8">
        <w:rPr>
          <w:rFonts w:ascii="Times New Roman" w:hAnsi="Times New Roman" w:cs="Times New Roman"/>
        </w:rPr>
        <w:t>MIURAOODRCA.UffDir</w:t>
      </w:r>
      <w:proofErr w:type="spellEnd"/>
      <w:r w:rsidRPr="00757FD8">
        <w:rPr>
          <w:rFonts w:ascii="Times New Roman" w:hAnsi="Times New Roman" w:cs="Times New Roman"/>
        </w:rPr>
        <w:t>. N.</w:t>
      </w:r>
      <w:r w:rsidR="00757FD8" w:rsidRPr="00757FD8">
        <w:rPr>
          <w:rFonts w:ascii="Times New Roman" w:hAnsi="Times New Roman" w:cs="Times New Roman"/>
        </w:rPr>
        <w:t xml:space="preserve"> 4900/U</w:t>
      </w:r>
      <w:r w:rsidRPr="00757FD8">
        <w:rPr>
          <w:rFonts w:ascii="Times New Roman" w:hAnsi="Times New Roman" w:cs="Times New Roman"/>
        </w:rPr>
        <w:t xml:space="preserve">                                                  Napoli,</w:t>
      </w:r>
      <w:r w:rsidR="00757FD8">
        <w:rPr>
          <w:rFonts w:ascii="Times New Roman" w:hAnsi="Times New Roman" w:cs="Times New Roman"/>
        </w:rPr>
        <w:t xml:space="preserve"> 4 luglio 2014</w:t>
      </w:r>
      <w:bookmarkStart w:id="0" w:name="_GoBack"/>
      <w:bookmarkEnd w:id="0"/>
      <w:r w:rsidRPr="00757FD8">
        <w:rPr>
          <w:rFonts w:ascii="Times New Roman" w:hAnsi="Times New Roman" w:cs="Times New Roman"/>
        </w:rPr>
        <w:t xml:space="preserve">  </w:t>
      </w:r>
    </w:p>
    <w:p w:rsidR="008D21F5" w:rsidRPr="00757FD8" w:rsidRDefault="008D21F5" w:rsidP="008D21F5">
      <w:pPr>
        <w:ind w:left="-180"/>
        <w:rPr>
          <w:sz w:val="28"/>
          <w:szCs w:val="28"/>
        </w:rPr>
      </w:pPr>
      <w:r w:rsidRPr="00757FD8">
        <w:rPr>
          <w:sz w:val="28"/>
          <w:szCs w:val="28"/>
        </w:rPr>
        <w:t xml:space="preserve">                                     </w:t>
      </w:r>
    </w:p>
    <w:p w:rsidR="008D21F5" w:rsidRPr="00757FD8" w:rsidRDefault="008D21F5" w:rsidP="008D21F5">
      <w:pPr>
        <w:ind w:left="-180"/>
        <w:rPr>
          <w:rFonts w:ascii="Times New Roman" w:hAnsi="Times New Roman" w:cs="Times New Roman"/>
        </w:rPr>
      </w:pPr>
      <w:r w:rsidRPr="00757FD8">
        <w:rPr>
          <w:sz w:val="28"/>
          <w:szCs w:val="28"/>
        </w:rPr>
        <w:t xml:space="preserve">         </w:t>
      </w:r>
    </w:p>
    <w:p w:rsidR="008D21F5" w:rsidRDefault="008D21F5" w:rsidP="008D21F5">
      <w:pPr>
        <w:pStyle w:val="Corpotesto"/>
      </w:pPr>
      <w:r w:rsidRPr="00757FD8">
        <w:t xml:space="preserve">                                                                                                </w:t>
      </w:r>
      <w:r w:rsidRPr="006658FF">
        <w:t xml:space="preserve">Ai Dirigenti Scolastici  </w:t>
      </w:r>
    </w:p>
    <w:p w:rsidR="008D21F5" w:rsidRPr="006658FF" w:rsidRDefault="008D21F5" w:rsidP="008D21F5">
      <w:pPr>
        <w:pStyle w:val="Corpotesto"/>
      </w:pPr>
      <w:r>
        <w:t xml:space="preserve">                                                                                          </w:t>
      </w:r>
      <w:r w:rsidRPr="006658FF">
        <w:t xml:space="preserve"> </w:t>
      </w:r>
      <w:r>
        <w:t xml:space="preserve">     delle Scuole primarie</w:t>
      </w:r>
    </w:p>
    <w:p w:rsidR="008D21F5" w:rsidRDefault="008D21F5" w:rsidP="008D21F5">
      <w:pPr>
        <w:pStyle w:val="Corpotesto"/>
      </w:pPr>
      <w:r w:rsidRPr="006658FF">
        <w:t xml:space="preserve">                                                          </w:t>
      </w:r>
      <w:r>
        <w:t xml:space="preserve">                                      </w:t>
      </w:r>
      <w:r w:rsidRPr="006658FF">
        <w:t xml:space="preserve">della Regione Campania  </w:t>
      </w:r>
    </w:p>
    <w:p w:rsidR="008D21F5" w:rsidRDefault="008D21F5" w:rsidP="008D21F5">
      <w:pPr>
        <w:pStyle w:val="Corpotesto"/>
      </w:pPr>
    </w:p>
    <w:p w:rsidR="008D21F5" w:rsidRPr="006658FF" w:rsidRDefault="008D21F5" w:rsidP="008D21F5">
      <w:pPr>
        <w:pStyle w:val="Corpotesto"/>
      </w:pPr>
    </w:p>
    <w:p w:rsidR="008D21F5" w:rsidRDefault="008D21F5" w:rsidP="008D21F5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Oggetto: Programma “Frutta nelle Scuole” - annualità 2014-2015 - Adesione Scuole</w:t>
      </w:r>
    </w:p>
    <w:p w:rsidR="00BD46FE" w:rsidRDefault="008D21F5" w:rsidP="008D21F5">
      <w:pPr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                </w:t>
      </w:r>
      <w:r w:rsidR="009C1B2C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P</w:t>
      </w: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rimarie</w:t>
      </w:r>
    </w:p>
    <w:p w:rsidR="009C1B2C" w:rsidRDefault="009C1B2C" w:rsidP="008D21F5">
      <w:pPr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</w:p>
    <w:p w:rsidR="009C1B2C" w:rsidRPr="00FF13BA" w:rsidRDefault="00545C72" w:rsidP="00474AD5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ab/>
      </w:r>
      <w:r w:rsidR="009C1B2C" w:rsidRPr="00FF13BA">
        <w:rPr>
          <w:rFonts w:ascii="Times New Roman" w:eastAsiaTheme="minorHAnsi" w:hAnsi="Times New Roman" w:cs="Times New Roman"/>
          <w:color w:val="auto"/>
          <w:lang w:eastAsia="en-US"/>
        </w:rPr>
        <w:t xml:space="preserve">In riferimento alla </w:t>
      </w:r>
      <w:r w:rsidR="00B564DD" w:rsidRPr="00FF13BA">
        <w:rPr>
          <w:rFonts w:ascii="Times New Roman" w:hAnsi="Times New Roman" w:cs="Times New Roman"/>
        </w:rPr>
        <w:t xml:space="preserve">Circolare </w:t>
      </w:r>
      <w:proofErr w:type="spellStart"/>
      <w:r w:rsidR="00B564DD" w:rsidRPr="00FF13BA">
        <w:rPr>
          <w:rFonts w:ascii="Times New Roman" w:hAnsi="Times New Roman" w:cs="Times New Roman"/>
        </w:rPr>
        <w:t>prot</w:t>
      </w:r>
      <w:proofErr w:type="spellEnd"/>
      <w:r w:rsidR="00B564DD" w:rsidRPr="00FF13BA">
        <w:rPr>
          <w:rFonts w:ascii="Times New Roman" w:hAnsi="Times New Roman" w:cs="Times New Roman"/>
        </w:rPr>
        <w:t>. n. 9236 del 28 ottobre 2009</w:t>
      </w:r>
      <w:r w:rsidR="00FF13BA">
        <w:t xml:space="preserve"> </w:t>
      </w:r>
      <w:r w:rsidR="00B564DD" w:rsidRPr="00FF13BA">
        <w:rPr>
          <w:rFonts w:ascii="Times New Roman" w:hAnsi="Times New Roman" w:cs="Times New Roman"/>
        </w:rPr>
        <w:t>del Ministero dell’Istruzione, Università e Ricerca, del Ministero della Salute</w:t>
      </w:r>
      <w:r w:rsidR="009C1B2C" w:rsidRPr="00FF13BA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="00B564DD" w:rsidRPr="00FF13BA">
        <w:rPr>
          <w:rFonts w:ascii="Times New Roman" w:eastAsiaTheme="minorHAnsi" w:hAnsi="Times New Roman" w:cs="Times New Roman"/>
          <w:color w:val="auto"/>
          <w:lang w:eastAsia="en-US"/>
        </w:rPr>
        <w:t xml:space="preserve">e </w:t>
      </w:r>
      <w:r w:rsidRPr="00FF13BA">
        <w:rPr>
          <w:rFonts w:ascii="Times New Roman" w:eastAsiaTheme="minorHAnsi" w:hAnsi="Times New Roman" w:cs="Times New Roman"/>
          <w:color w:val="auto"/>
          <w:lang w:eastAsia="en-US"/>
        </w:rPr>
        <w:t xml:space="preserve">del </w:t>
      </w:r>
      <w:r w:rsidR="009C1B2C" w:rsidRPr="00FF13BA">
        <w:rPr>
          <w:rFonts w:ascii="Times New Roman" w:eastAsiaTheme="minorHAnsi" w:hAnsi="Times New Roman" w:cs="Times New Roman"/>
          <w:color w:val="auto"/>
          <w:lang w:eastAsia="en-US"/>
        </w:rPr>
        <w:t>Ministero delle Politiche Agricole, Alimentari e Forestali</w:t>
      </w:r>
      <w:r w:rsidR="00B564DD" w:rsidRPr="00FF13BA">
        <w:rPr>
          <w:rFonts w:ascii="Times New Roman" w:eastAsiaTheme="minorHAnsi" w:hAnsi="Times New Roman" w:cs="Times New Roman"/>
          <w:color w:val="auto"/>
          <w:lang w:eastAsia="en-US"/>
        </w:rPr>
        <w:t>,</w:t>
      </w:r>
      <w:r w:rsidR="009C1B2C" w:rsidRPr="00FF13BA">
        <w:rPr>
          <w:rFonts w:ascii="Times New Roman" w:hAnsi="Times New Roman" w:cs="Times New Roman"/>
        </w:rPr>
        <w:t xml:space="preserve"> si comunica l’inizio delle procedure relative all’adesione alla V annualità del Programma</w:t>
      </w:r>
      <w:r w:rsidR="00A20C6A">
        <w:rPr>
          <w:rFonts w:ascii="Times New Roman" w:hAnsi="Times New Roman" w:cs="Times New Roman"/>
        </w:rPr>
        <w:t xml:space="preserve"> </w:t>
      </w:r>
      <w:r w:rsidR="009C1B2C" w:rsidRPr="00FF13BA">
        <w:rPr>
          <w:rFonts w:ascii="Times New Roman" w:eastAsiaTheme="minorHAnsi" w:hAnsi="Times New Roman" w:cs="Times New Roman"/>
          <w:color w:val="auto"/>
          <w:lang w:eastAsia="en-US"/>
        </w:rPr>
        <w:t>“Frutta nelle Scuole”</w:t>
      </w:r>
      <w:r w:rsidR="009C1B2C" w:rsidRPr="00FF13BA">
        <w:rPr>
          <w:rFonts w:ascii="Times New Roman" w:hAnsi="Times New Roman" w:cs="Times New Roman"/>
        </w:rPr>
        <w:t xml:space="preserve"> per l’anno scolastico 2014/2015.</w:t>
      </w:r>
    </w:p>
    <w:p w:rsidR="009C1B2C" w:rsidRPr="00FF13BA" w:rsidRDefault="00A20C6A" w:rsidP="00A20C6A">
      <w:pPr>
        <w:pStyle w:val="Corpotesto1"/>
        <w:shd w:val="clear" w:color="auto" w:fill="auto"/>
        <w:spacing w:line="266" w:lineRule="exact"/>
        <w:ind w:left="20" w:right="40" w:firstLine="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ab/>
      </w:r>
      <w:r w:rsidR="00545C72" w:rsidRPr="00FF13BA">
        <w:rPr>
          <w:color w:val="000000"/>
          <w:sz w:val="24"/>
          <w:szCs w:val="24"/>
        </w:rPr>
        <w:t xml:space="preserve">Il Programma prevede la distribuzione, nell’orario della merenda, di frutta e verdura di qualità (proveniente da produzione integrata, DOP, IGP e biologica) tal quale, intera, pronta ad essere consumata direttamente con la buccia (ad es. mele, pere..) </w:t>
      </w:r>
      <w:proofErr w:type="spellStart"/>
      <w:r w:rsidR="00545C72" w:rsidRPr="00FF13BA">
        <w:rPr>
          <w:color w:val="000000"/>
          <w:sz w:val="24"/>
          <w:szCs w:val="24"/>
        </w:rPr>
        <w:t>porzionata</w:t>
      </w:r>
      <w:proofErr w:type="spellEnd"/>
      <w:r w:rsidR="00545C72" w:rsidRPr="00FF13BA">
        <w:rPr>
          <w:color w:val="000000"/>
          <w:sz w:val="24"/>
          <w:szCs w:val="24"/>
        </w:rPr>
        <w:t xml:space="preserve">, pronta all’uso (ad es. macedonia). </w:t>
      </w:r>
    </w:p>
    <w:p w:rsidR="00FF13BA" w:rsidRPr="00FF13BA" w:rsidRDefault="00545C72" w:rsidP="00A20C6A">
      <w:pPr>
        <w:pStyle w:val="Corpotesto1"/>
        <w:shd w:val="clear" w:color="auto" w:fill="auto"/>
        <w:spacing w:line="266" w:lineRule="exact"/>
        <w:ind w:left="20" w:right="40" w:firstLine="688"/>
        <w:jc w:val="both"/>
        <w:rPr>
          <w:b/>
          <w:sz w:val="24"/>
          <w:szCs w:val="24"/>
        </w:rPr>
      </w:pPr>
      <w:r w:rsidRPr="00FF13BA">
        <w:rPr>
          <w:color w:val="000000"/>
          <w:sz w:val="24"/>
          <w:szCs w:val="24"/>
        </w:rPr>
        <w:t xml:space="preserve">L’adesione al Programma comporta l’accettazione da parte delle scuole, delle modalità di attuazione del Programma stesso (n. distribuzioni minime, orario di distribuzione, tipologia della frutta, accettazione frutta sia intera che </w:t>
      </w:r>
      <w:proofErr w:type="spellStart"/>
      <w:r w:rsidRPr="00FF13BA">
        <w:rPr>
          <w:color w:val="000000"/>
          <w:sz w:val="24"/>
          <w:szCs w:val="24"/>
        </w:rPr>
        <w:t>porzionata</w:t>
      </w:r>
      <w:proofErr w:type="spellEnd"/>
      <w:r w:rsidRPr="00FF13BA">
        <w:rPr>
          <w:color w:val="000000"/>
          <w:sz w:val="24"/>
          <w:szCs w:val="24"/>
        </w:rPr>
        <w:t xml:space="preserve">, ecc..) e </w:t>
      </w:r>
      <w:r w:rsidRPr="00FF13BA">
        <w:rPr>
          <w:b/>
          <w:color w:val="000000"/>
          <w:sz w:val="24"/>
          <w:szCs w:val="24"/>
        </w:rPr>
        <w:t>i termini</w:t>
      </w:r>
      <w:r w:rsidRPr="00FF13BA">
        <w:rPr>
          <w:rFonts w:eastAsiaTheme="minorHAnsi"/>
          <w:b/>
          <w:sz w:val="24"/>
          <w:szCs w:val="24"/>
        </w:rPr>
        <w:t xml:space="preserve"> previsti sono </w:t>
      </w:r>
      <w:r w:rsidR="00147FB0" w:rsidRPr="00FF13BA">
        <w:rPr>
          <w:rFonts w:eastAsiaTheme="minorHAnsi"/>
          <w:b/>
          <w:sz w:val="24"/>
          <w:szCs w:val="24"/>
        </w:rPr>
        <w:t>prorogati al 30 l</w:t>
      </w:r>
      <w:r w:rsidRPr="00FF13BA">
        <w:rPr>
          <w:rFonts w:eastAsiaTheme="minorHAnsi"/>
          <w:b/>
          <w:sz w:val="24"/>
          <w:szCs w:val="24"/>
        </w:rPr>
        <w:t>uglio p.v.</w:t>
      </w:r>
    </w:p>
    <w:p w:rsidR="00FF13BA" w:rsidRPr="00FF13BA" w:rsidRDefault="00FF13BA" w:rsidP="008B052C">
      <w:pPr>
        <w:pStyle w:val="Corpotesto1"/>
        <w:shd w:val="clear" w:color="auto" w:fill="auto"/>
        <w:spacing w:line="266" w:lineRule="exact"/>
        <w:ind w:left="20" w:right="40" w:firstLine="688"/>
        <w:jc w:val="both"/>
        <w:rPr>
          <w:sz w:val="24"/>
          <w:szCs w:val="24"/>
        </w:rPr>
      </w:pPr>
      <w:r w:rsidRPr="00FF13BA">
        <w:rPr>
          <w:color w:val="000000"/>
          <w:sz w:val="24"/>
          <w:szCs w:val="24"/>
        </w:rPr>
        <w:t xml:space="preserve">Gli Istituti scolastici potranno aderire al Programma esclusivamente accedendo al sito </w:t>
      </w:r>
      <w:hyperlink r:id="rId6" w:history="1">
        <w:r w:rsidRPr="00FF13BA">
          <w:rPr>
            <w:rStyle w:val="Collegamentoipertestuale"/>
            <w:color w:val="auto"/>
            <w:sz w:val="24"/>
            <w:szCs w:val="24"/>
          </w:rPr>
          <w:t>http://www.fruttanellescuole.gov.it</w:t>
        </w:r>
      </w:hyperlink>
      <w:r w:rsidRPr="002B14C9">
        <w:rPr>
          <w:rStyle w:val="BodytextBold"/>
          <w:b w:val="0"/>
          <w:color w:val="auto"/>
          <w:sz w:val="24"/>
          <w:szCs w:val="24"/>
        </w:rPr>
        <w:t>,</w:t>
      </w:r>
      <w:r w:rsidRPr="00FF13BA">
        <w:rPr>
          <w:rStyle w:val="BodytextBold"/>
          <w:sz w:val="24"/>
          <w:szCs w:val="24"/>
        </w:rPr>
        <w:t xml:space="preserve"> </w:t>
      </w:r>
      <w:r w:rsidRPr="00FF13BA">
        <w:rPr>
          <w:color w:val="000000"/>
          <w:sz w:val="24"/>
          <w:szCs w:val="24"/>
        </w:rPr>
        <w:t>seguendo una procedura guidata di trasmissione di informazioni e potranno rivolgersi, per eventuali chiarimenti all’Ufficio ex PQA VII del Ministero delle Politiche Agricole,</w:t>
      </w:r>
      <w:r w:rsidRPr="00FF13BA">
        <w:rPr>
          <w:rFonts w:eastAsiaTheme="minorHAnsi"/>
          <w:sz w:val="24"/>
          <w:szCs w:val="24"/>
        </w:rPr>
        <w:t xml:space="preserve"> Alimentari e Forestali </w:t>
      </w:r>
      <w:r w:rsidRPr="00FF13BA">
        <w:rPr>
          <w:color w:val="000000"/>
          <w:sz w:val="24"/>
          <w:szCs w:val="24"/>
        </w:rPr>
        <w:t>ai seguenti recapiti telefonici: 06 4665 6174/6067.</w:t>
      </w:r>
    </w:p>
    <w:p w:rsidR="009C1B2C" w:rsidRDefault="00474AD5" w:rsidP="00474AD5">
      <w:pPr>
        <w:jc w:val="both"/>
        <w:rPr>
          <w:rFonts w:ascii="Times New Roman" w:eastAsiaTheme="minorHAnsi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AA2B51">
        <w:rPr>
          <w:rFonts w:ascii="Times New Roman" w:hAnsi="Times New Roman" w:cs="Times New Roman"/>
        </w:rPr>
        <w:t>Si</w:t>
      </w:r>
      <w:r>
        <w:rPr>
          <w:rFonts w:ascii="Times New Roman" w:hAnsi="Times New Roman" w:cs="Times New Roman"/>
        </w:rPr>
        <w:t xml:space="preserve"> allega circolare </w:t>
      </w:r>
      <w:proofErr w:type="spellStart"/>
      <w:r>
        <w:rPr>
          <w:rFonts w:ascii="Times New Roman" w:hAnsi="Times New Roman" w:cs="Times New Roman"/>
        </w:rPr>
        <w:t>prot</w:t>
      </w:r>
      <w:proofErr w:type="spellEnd"/>
      <w:r>
        <w:rPr>
          <w:rFonts w:ascii="Times New Roman" w:hAnsi="Times New Roman" w:cs="Times New Roman"/>
        </w:rPr>
        <w:t xml:space="preserve">. n. 0043315 </w:t>
      </w:r>
      <w:r w:rsidRPr="00474AD5">
        <w:rPr>
          <w:rFonts w:ascii="Times New Roman" w:hAnsi="Times New Roman" w:cs="Times New Roman"/>
        </w:rPr>
        <w:t>del Ministero delle Politiche Agricole,</w:t>
      </w:r>
      <w:r w:rsidRPr="00474AD5">
        <w:rPr>
          <w:rFonts w:ascii="Times New Roman" w:eastAsiaTheme="minorHAnsi" w:hAnsi="Times New Roman" w:cs="Times New Roman"/>
        </w:rPr>
        <w:t xml:space="preserve"> Alimentari e Forestali</w:t>
      </w:r>
      <w:r w:rsidR="00597AE6">
        <w:rPr>
          <w:rFonts w:ascii="Times New Roman" w:eastAsiaTheme="minorHAnsi" w:hAnsi="Times New Roman" w:cs="Times New Roman"/>
        </w:rPr>
        <w:t>.</w:t>
      </w:r>
    </w:p>
    <w:p w:rsidR="00597AE6" w:rsidRPr="00355A1B" w:rsidRDefault="00597AE6" w:rsidP="00597A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355A1B">
        <w:rPr>
          <w:rFonts w:ascii="Times New Roman" w:hAnsi="Times New Roman" w:cs="Times New Roman"/>
        </w:rPr>
        <w:t xml:space="preserve">Considerata la rilevanza dell’iniziativa si invita a darne massima diffusione. </w:t>
      </w:r>
    </w:p>
    <w:p w:rsidR="00597AE6" w:rsidRDefault="00597AE6" w:rsidP="00597AE6">
      <w:pPr>
        <w:ind w:left="-180"/>
        <w:rPr>
          <w:rFonts w:ascii="Times New Roman" w:hAnsi="Times New Roman" w:cs="Times New Roman"/>
        </w:rPr>
      </w:pPr>
    </w:p>
    <w:p w:rsidR="00597AE6" w:rsidRPr="005E3C70" w:rsidRDefault="00597AE6" w:rsidP="00597AE6">
      <w:pPr>
        <w:ind w:left="-180"/>
        <w:rPr>
          <w:rFonts w:ascii="Times New Roman" w:hAnsi="Times New Roman" w:cs="Times New Roman"/>
        </w:rPr>
      </w:pPr>
    </w:p>
    <w:p w:rsidR="00597AE6" w:rsidRPr="005E3C70" w:rsidRDefault="00597AE6" w:rsidP="00597AE6">
      <w:pPr>
        <w:rPr>
          <w:rFonts w:ascii="Times New Roman" w:hAnsi="Times New Roman" w:cs="Times New Roman"/>
        </w:rPr>
      </w:pPr>
    </w:p>
    <w:p w:rsidR="00597AE6" w:rsidRPr="005922A9" w:rsidRDefault="00597AE6" w:rsidP="00597AE6">
      <w:pPr>
        <w:jc w:val="both"/>
        <w:rPr>
          <w:rFonts w:ascii="Times New Roman" w:hAnsi="Times New Roman"/>
          <w:b/>
          <w:bCs/>
        </w:rPr>
      </w:pPr>
      <w:r w:rsidRPr="00E82904"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</w:t>
      </w:r>
      <w:r w:rsidRPr="005922A9">
        <w:rPr>
          <w:rFonts w:ascii="Times New Roman" w:hAnsi="Times New Roman"/>
          <w:b/>
          <w:bCs/>
        </w:rPr>
        <w:t>Il Direttore  Generale</w:t>
      </w:r>
    </w:p>
    <w:p w:rsidR="00597AE6" w:rsidRPr="00447A5C" w:rsidRDefault="00597AE6" w:rsidP="00597AE6">
      <w:pPr>
        <w:ind w:right="-82"/>
        <w:jc w:val="both"/>
        <w:rPr>
          <w:rStyle w:val="Bodytext5"/>
          <w:rFonts w:ascii="Times New Roman" w:hAnsi="Times New Roman"/>
        </w:rPr>
      </w:pPr>
      <w:r w:rsidRPr="005922A9"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</w:t>
      </w:r>
      <w:r w:rsidR="00A20C6A">
        <w:rPr>
          <w:rFonts w:ascii="Times New Roman" w:hAnsi="Times New Roman"/>
          <w:b/>
          <w:bCs/>
        </w:rPr>
        <w:t xml:space="preserve">         f.to </w:t>
      </w:r>
      <w:r w:rsidRPr="005922A9">
        <w:rPr>
          <w:rFonts w:ascii="Times New Roman" w:hAnsi="Times New Roman"/>
          <w:b/>
          <w:bCs/>
        </w:rPr>
        <w:t>Diego Bouché</w:t>
      </w:r>
    </w:p>
    <w:p w:rsidR="00597AE6" w:rsidRPr="00E03C4B" w:rsidRDefault="00597AE6" w:rsidP="00597AE6">
      <w:pPr>
        <w:pStyle w:val="Corpotesto"/>
        <w:ind w:firstLine="708"/>
        <w:jc w:val="both"/>
      </w:pPr>
    </w:p>
    <w:p w:rsidR="00597AE6" w:rsidRPr="00474AD5" w:rsidRDefault="00597AE6" w:rsidP="00474AD5">
      <w:pPr>
        <w:jc w:val="both"/>
        <w:rPr>
          <w:rFonts w:ascii="Times New Roman" w:hAnsi="Times New Roman" w:cs="Times New Roman"/>
        </w:rPr>
      </w:pPr>
    </w:p>
    <w:sectPr w:rsidR="00597AE6" w:rsidRPr="00474AD5" w:rsidSect="00BD46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8D21F5"/>
    <w:rsid w:val="00147FB0"/>
    <w:rsid w:val="002B14C9"/>
    <w:rsid w:val="00474AD5"/>
    <w:rsid w:val="00545C72"/>
    <w:rsid w:val="00597AE6"/>
    <w:rsid w:val="00757FD8"/>
    <w:rsid w:val="008B052C"/>
    <w:rsid w:val="008D21F5"/>
    <w:rsid w:val="009C1B2C"/>
    <w:rsid w:val="00A20C6A"/>
    <w:rsid w:val="00B564DD"/>
    <w:rsid w:val="00BD46FE"/>
    <w:rsid w:val="00FF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21F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D21F5"/>
    <w:pPr>
      <w:keepNext/>
      <w:widowControl/>
      <w:outlineLvl w:val="2"/>
    </w:pPr>
    <w:rPr>
      <w:rFonts w:ascii="Times New Roman" w:eastAsia="Times New Roman" w:hAnsi="Times New Roman" w:cs="Times New Roman"/>
      <w:b/>
      <w:bCs/>
      <w:color w:val="aut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8D21F5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link w:val="NormaleWebCarattere"/>
    <w:rsid w:val="008D21F5"/>
    <w:pPr>
      <w:widowControl/>
      <w:spacing w:before="100" w:after="100"/>
    </w:pPr>
    <w:rPr>
      <w:rFonts w:ascii="Arial Unicode MS" w:eastAsia="Times New Roman" w:hAnsi="Times New Roman" w:cs="Arial Unicode MS"/>
      <w:color w:val="auto"/>
    </w:rPr>
  </w:style>
  <w:style w:type="paragraph" w:styleId="Corpotesto">
    <w:name w:val="Body Text"/>
    <w:basedOn w:val="Normale"/>
    <w:link w:val="CorpotestoCarattere"/>
    <w:rsid w:val="008D21F5"/>
    <w:pPr>
      <w:widowControl/>
    </w:pPr>
    <w:rPr>
      <w:rFonts w:ascii="Times New Roman" w:eastAsia="Times New Roman" w:hAnsi="Times New Roman" w:cs="Times New Roman"/>
      <w:color w:val="auto"/>
    </w:rPr>
  </w:style>
  <w:style w:type="character" w:customStyle="1" w:styleId="CorpotestoCarattere">
    <w:name w:val="Corpo testo Carattere"/>
    <w:basedOn w:val="Carpredefinitoparagrafo"/>
    <w:link w:val="Corpotesto"/>
    <w:rsid w:val="008D21F5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eWebCarattere">
    <w:name w:val="Normale (Web) Carattere"/>
    <w:basedOn w:val="Carpredefinitoparagrafo"/>
    <w:link w:val="NormaleWeb"/>
    <w:rsid w:val="008D21F5"/>
    <w:rPr>
      <w:rFonts w:ascii="Arial Unicode MS" w:eastAsia="Times New Roman" w:hAnsi="Times New Roman" w:cs="Arial Unicode MS"/>
      <w:sz w:val="24"/>
      <w:szCs w:val="24"/>
      <w:lang w:eastAsia="it-IT"/>
    </w:rPr>
  </w:style>
  <w:style w:type="character" w:customStyle="1" w:styleId="Bodytext">
    <w:name w:val="Body text_"/>
    <w:basedOn w:val="Carpredefinitoparagrafo"/>
    <w:link w:val="Corpotesto1"/>
    <w:rsid w:val="009C1B2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9C1B2C"/>
    <w:pPr>
      <w:shd w:val="clear" w:color="auto" w:fill="FFFFFF"/>
      <w:spacing w:line="263" w:lineRule="exact"/>
      <w:ind w:hanging="118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styleId="Collegamentoipertestuale">
    <w:name w:val="Hyperlink"/>
    <w:basedOn w:val="Carpredefinitoparagrafo"/>
    <w:rsid w:val="00FF13BA"/>
    <w:rPr>
      <w:color w:val="000080"/>
      <w:u w:val="single"/>
    </w:rPr>
  </w:style>
  <w:style w:type="character" w:customStyle="1" w:styleId="BodytextBold">
    <w:name w:val="Body text + Bold"/>
    <w:basedOn w:val="Bodytext"/>
    <w:rsid w:val="00FF13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it-IT"/>
    </w:rPr>
  </w:style>
  <w:style w:type="character" w:customStyle="1" w:styleId="Bodytext5">
    <w:name w:val="Body text (5)_"/>
    <w:basedOn w:val="Carpredefinitoparagrafo"/>
    <w:link w:val="Bodytext50"/>
    <w:rsid w:val="00597AE6"/>
    <w:rPr>
      <w:rFonts w:ascii="Book Antiqua" w:hAnsi="Book Antiqua"/>
      <w:b/>
      <w:bCs/>
      <w:shd w:val="clear" w:color="auto" w:fill="FFFFFF"/>
    </w:rPr>
  </w:style>
  <w:style w:type="paragraph" w:customStyle="1" w:styleId="Bodytext50">
    <w:name w:val="Body text (5)"/>
    <w:basedOn w:val="Normale"/>
    <w:link w:val="Bodytext5"/>
    <w:rsid w:val="00597AE6"/>
    <w:pPr>
      <w:shd w:val="clear" w:color="auto" w:fill="FFFFFF"/>
      <w:spacing w:before="420" w:after="720" w:line="288" w:lineRule="exact"/>
    </w:pPr>
    <w:rPr>
      <w:rFonts w:ascii="Book Antiqua" w:eastAsiaTheme="minorHAnsi" w:hAnsi="Book Antiqua" w:cstheme="minorBidi"/>
      <w:b/>
      <w:bCs/>
      <w:color w:val="auto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fruttanellescuole.gov.it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430</Words>
  <Characters>2454</Characters>
  <Application>Microsoft Office Word</Application>
  <DocSecurity>0</DocSecurity>
  <Lines>20</Lines>
  <Paragraphs>5</Paragraphs>
  <ScaleCrop>false</ScaleCrop>
  <Company/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Administrator</cp:lastModifiedBy>
  <cp:revision>12</cp:revision>
  <dcterms:created xsi:type="dcterms:W3CDTF">2014-06-30T10:12:00Z</dcterms:created>
  <dcterms:modified xsi:type="dcterms:W3CDTF">2014-07-04T10:35:00Z</dcterms:modified>
</cp:coreProperties>
</file>